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-76200</wp:posOffset>
            </wp:positionH>
            <wp:positionV relativeFrom="paragraph">
              <wp:posOffset>-14605</wp:posOffset>
            </wp:positionV>
            <wp:extent cx="1616710" cy="720725"/>
            <wp:effectExtent l="0" t="0" r="0" b="0"/>
            <wp:wrapSquare wrapText="largest"/>
            <wp:docPr id="1" name="Obrázek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4990" t="29939" r="4990" b="2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OBČANSKÝ HLAS  –  hájí zájem občanů 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highlight w:val="yellow"/>
          <w:u w:val="single"/>
        </w:rPr>
      </w:pPr>
      <w:r>
        <w:rPr>
          <w:rFonts w:cs="Arial" w:ascii="Arial" w:hAnsi="Arial"/>
          <w:b w:val="false"/>
          <w:bCs w:val="false"/>
          <w:highlight w:val="yellow"/>
          <w:u w:val="single"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jc w:val="center"/>
        <w:rPr>
          <w:rFonts w:ascii="Arial" w:hAnsi="Arial" w:cs="Arial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jc w:val="center"/>
        <w:rPr>
          <w:sz w:val="28"/>
          <w:szCs w:val="28"/>
        </w:rPr>
      </w:pPr>
      <w:r>
        <w:rPr>
          <w:rFonts w:cs="Arial" w:ascii="Arial" w:hAnsi="Arial"/>
          <w:b w:val="false"/>
          <w:bCs w:val="false"/>
          <w:sz w:val="28"/>
          <w:szCs w:val="28"/>
        </w:rPr>
        <w:t xml:space="preserve">Již druhé volební období spolupracujeme v zastupitelstvu města jako 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  <w:t>„</w:t>
      </w:r>
      <w:r>
        <w:rPr>
          <w:rFonts w:cs="Arial" w:ascii="Arial" w:hAnsi="Arial"/>
          <w:b/>
          <w:bCs/>
          <w:i/>
          <w:iCs/>
          <w:sz w:val="28"/>
          <w:szCs w:val="28"/>
          <w:u w:val="single"/>
        </w:rPr>
        <w:t>konstruktivní opozice</w:t>
      </w:r>
      <w:r>
        <w:rPr>
          <w:rFonts w:cs="Arial" w:ascii="Arial" w:hAnsi="Arial"/>
          <w:b w:val="false"/>
          <w:bCs w:val="false"/>
          <w:i/>
          <w:iCs/>
          <w:sz w:val="28"/>
          <w:szCs w:val="28"/>
        </w:rPr>
        <w:t>“.</w:t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i/>
          <w:iCs/>
          <w:sz w:val="26"/>
          <w:szCs w:val="26"/>
          <w:u w:val="single"/>
        </w:rPr>
        <w:t>„</w:t>
      </w:r>
      <w:r>
        <w:rPr>
          <w:rFonts w:cs="Arial" w:ascii="Arial" w:hAnsi="Arial"/>
          <w:b/>
          <w:bCs/>
          <w:i/>
          <w:iCs/>
          <w:sz w:val="26"/>
          <w:szCs w:val="26"/>
          <w:u w:val="single"/>
        </w:rPr>
        <w:t>Konstruktivní</w:t>
      </w:r>
      <w:r>
        <w:rPr>
          <w:rFonts w:cs="Arial" w:ascii="Arial" w:hAnsi="Arial"/>
          <w:b w:val="false"/>
          <w:bCs w:val="false"/>
        </w:rPr>
        <w:t xml:space="preserve"> - podařilo se </w:t>
      </w:r>
      <w:bookmarkStart w:id="0" w:name="__DdeLink__2153_2071035188"/>
      <w:r>
        <w:rPr>
          <w:rFonts w:cs="Arial" w:ascii="Arial" w:hAnsi="Arial"/>
          <w:b w:val="false"/>
          <w:bCs w:val="false"/>
        </w:rPr>
        <w:t xml:space="preserve">nám </w:t>
      </w:r>
      <w:bookmarkEnd w:id="0"/>
      <w:r>
        <w:rPr>
          <w:rFonts w:cs="Arial" w:ascii="Arial" w:hAnsi="Arial"/>
          <w:b w:val="false"/>
          <w:bCs w:val="false"/>
        </w:rPr>
        <w:t>prosadit či podpoři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t  </w:t>
      </w: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: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</w:rPr>
      </w:pPr>
      <w:r>
        <w:rPr>
          <w:rFonts w:cs="Arial" w:ascii="Arial" w:hAnsi="Arial"/>
          <w:b w:val="false"/>
          <w:bCs w:val="false"/>
          <w:i/>
          <w:iCs/>
        </w:rPr>
      </w:r>
    </w:p>
    <w:p>
      <w:pPr>
        <w:pStyle w:val="Normal"/>
        <w:tabs>
          <w:tab w:val="clear" w:pos="708"/>
          <w:tab w:val="left" w:pos="336" w:leader="none"/>
        </w:tabs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  <w:color w:val="069A2E"/>
          <w:sz w:val="28"/>
          <w:szCs w:val="28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rekonstrukci městských budov- čp. 311 (Kulturní dům), čp. 458-460 (Modrý dům),  </w:t>
        <w:tab/>
        <w:t>čp. 287 („Hurtovna“ v Rybově ul.)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  <w:t xml:space="preserve">                             </w:t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  <w:color w:val="069A2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>výstavbu dopravního terminálu u železničního nádraží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  <w:color w:val="069A2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>rekonstrukci a opravy sportovních areálů (fotbalový a házenkářský)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 </w:t>
      </w:r>
      <w:r>
        <w:rPr>
          <w:rFonts w:cs="Arial" w:ascii="Arial" w:hAnsi="Arial"/>
          <w:b w:val="false"/>
          <w:bCs w:val="false"/>
          <w:i w:val="false"/>
          <w:iCs w:val="false"/>
        </w:rPr>
        <w:t>projektovou přípravu výstavby krytého plaveckého stadionu u ZŠ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 </w:t>
      </w:r>
      <w:r>
        <w:rPr>
          <w:rFonts w:cs="Arial" w:ascii="Arial" w:hAnsi="Arial"/>
          <w:b w:val="false"/>
          <w:bCs w:val="false"/>
          <w:i w:val="false"/>
          <w:iCs w:val="false"/>
        </w:rPr>
        <w:t>navýšení ročních příspěvků neziskovým organizacím a spolkům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>✔️</w:t>
      </w:r>
      <w:r>
        <w:rPr>
          <w:rFonts w:cs="Arial" w:ascii="Arial" w:hAnsi="Arial"/>
          <w:b w:val="false"/>
          <w:bCs w:val="false"/>
          <w:i w:val="false"/>
          <w:iCs w:val="false"/>
          <w:color w:val="069A2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>postupný prodej městských bytů jeho nájemníkům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 w:val="false"/>
          <w:i w:val="false"/>
          <w:iCs w:val="false"/>
        </w:rPr>
      </w:pPr>
      <w:r>
        <w:rPr>
          <w:rFonts w:cs="Arial" w:ascii="Arial" w:hAnsi="Arial"/>
          <w:b w:val="false"/>
          <w:bCs w:val="false"/>
          <w:i w:val="false"/>
          <w:iCs w:val="false"/>
        </w:rPr>
      </w:r>
    </w:p>
    <w:p>
      <w:pPr>
        <w:pStyle w:val="Normal"/>
        <w:tabs>
          <w:tab w:val="clear" w:pos="708"/>
          <w:tab w:val="left" w:pos="336" w:leader="none"/>
        </w:tabs>
        <w:rPr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sz w:val="28"/>
          <w:szCs w:val="28"/>
        </w:rPr>
        <w:t xml:space="preserve">✔️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</w:rPr>
        <w:t xml:space="preserve">aktivní účast členů OH ve výborech zastupitelstva a komisích rady města a při    </w:t>
        <w:tab/>
        <w:t>zpracování územního plánu</w:t>
      </w:r>
    </w:p>
    <w:p>
      <w:pPr>
        <w:pStyle w:val="Normal"/>
        <w:rPr>
          <w:rFonts w:ascii="Arial" w:hAnsi="Arial" w:cs="Arial"/>
          <w:b w:val="false"/>
          <w:b w:val="false"/>
          <w:bCs w:val="false"/>
          <w:i/>
          <w:i/>
          <w:iCs/>
        </w:rPr>
      </w:pPr>
      <w:r>
        <w:rPr>
          <w:rFonts w:cs="Arial" w:ascii="Arial" w:hAnsi="Arial"/>
          <w:b w:val="false"/>
          <w:bCs w:val="false"/>
          <w:i/>
          <w:iCs/>
        </w:rPr>
      </w:r>
    </w:p>
    <w:p>
      <w:pPr>
        <w:pStyle w:val="Normal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rPr>
          <w:rFonts w:ascii="Arial" w:hAnsi="Arial" w:eastAsia="Times New Roman" w:cs="Arial"/>
          <w:b/>
          <w:b/>
          <w:bCs/>
          <w:i/>
          <w:i/>
          <w:iCs/>
          <w:color w:val="auto"/>
          <w:kern w:val="0"/>
          <w:sz w:val="26"/>
          <w:szCs w:val="26"/>
          <w:u w:val="single"/>
          <w:lang w:val="cs-CZ" w:eastAsia="cs-CZ" w:bidi="ar-SA"/>
        </w:rPr>
      </w:pPr>
      <w:r>
        <w:rPr>
          <w:rFonts w:eastAsia="Times New Roman" w:cs="Arial" w:ascii="Arial" w:hAnsi="Arial"/>
          <w:b/>
          <w:bCs/>
          <w:i/>
          <w:iCs/>
          <w:color w:val="auto"/>
          <w:kern w:val="0"/>
          <w:sz w:val="26"/>
          <w:szCs w:val="26"/>
          <w:u w:val="single"/>
          <w:lang w:val="cs-CZ" w:eastAsia="cs-CZ" w:bidi="ar-SA"/>
        </w:rPr>
      </w:r>
    </w:p>
    <w:p>
      <w:pPr>
        <w:pStyle w:val="Normal"/>
        <w:rPr/>
      </w:pPr>
      <w:r>
        <w:rPr>
          <w:rFonts w:eastAsia="Times New Roman" w:cs="Arial" w:ascii="Arial" w:hAnsi="Arial"/>
          <w:b/>
          <w:bCs/>
          <w:i/>
          <w:iCs/>
          <w:color w:val="auto"/>
          <w:kern w:val="0"/>
          <w:sz w:val="26"/>
          <w:szCs w:val="26"/>
          <w:u w:val="single"/>
          <w:lang w:val="cs-CZ" w:eastAsia="cs-CZ" w:bidi="ar-SA"/>
        </w:rPr>
        <w:t>opozice"</w:t>
      </w:r>
      <w:r>
        <w:rPr>
          <w:rFonts w:eastAsia="Times New Roman" w:cs="Arial" w:ascii="Arial" w:hAnsi="Arial"/>
          <w:b w:val="false"/>
          <w:bCs w:val="false"/>
          <w:i/>
          <w:iCs/>
          <w:color w:val="auto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- podařilo se nám zamezit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kern w:val="0"/>
          <w:sz w:val="28"/>
          <w:szCs w:val="28"/>
          <w:lang w:val="cs-CZ" w:eastAsia="cs-CZ" w:bidi="ar-SA"/>
        </w:rPr>
        <w:t>✔️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, ale taky nepodařilo se nám zamezit 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FF0000"/>
          <w:spacing w:val="0"/>
          <w:kern w:val="0"/>
          <w:sz w:val="36"/>
          <w:szCs w:val="36"/>
          <w:u w:val="none"/>
          <w:lang w:val="cs-CZ" w:eastAsia="cs-CZ" w:bidi="ar-SA"/>
        </w:rPr>
        <w:t>×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:</w:t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i/>
          <w:i/>
          <w:iCs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/>
          <w:iCs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rPr>
          <w:i w:val="false"/>
          <w:i w:val="false"/>
          <w:iCs w:val="false"/>
        </w:rPr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kern w:val="0"/>
          <w:sz w:val="28"/>
          <w:szCs w:val="28"/>
          <w:lang w:val="cs-CZ" w:eastAsia="cs-CZ" w:bidi="ar-SA"/>
        </w:rPr>
        <w:t xml:space="preserve">✔️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>změnám v regulačním plánu severního předměstí v neprospěch občanů města</w:t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rPr/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069A2E"/>
          <w:spacing w:val="0"/>
          <w:kern w:val="0"/>
          <w:sz w:val="28"/>
          <w:szCs w:val="28"/>
          <w:lang w:val="cs-CZ" w:eastAsia="cs-CZ" w:bidi="ar-SA"/>
        </w:rPr>
        <w:t>✔️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069A2E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prodeji pozemků v průmyslové zóně Skočická pro výstavbu velkých hal  </w:t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adpis1"/>
        <w:tabs>
          <w:tab w:val="clear" w:pos="708"/>
          <w:tab w:val="left" w:pos="336" w:leader="none"/>
        </w:tabs>
        <w:rPr/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FF0000"/>
          <w:spacing w:val="0"/>
          <w:kern w:val="0"/>
          <w:sz w:val="32"/>
          <w:szCs w:val="32"/>
          <w:u w:val="none"/>
          <w:lang w:val="cs-CZ" w:eastAsia="cs-CZ" w:bidi="ar-SA"/>
        </w:rPr>
        <w:t>×</w:t>
      </w: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FF0000"/>
          <w:spacing w:val="0"/>
          <w:kern w:val="0"/>
          <w:sz w:val="36"/>
          <w:szCs w:val="36"/>
          <w:u w:val="none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cs-CZ" w:eastAsia="cs-CZ" w:bidi="ar-SA"/>
        </w:rPr>
        <w:t xml:space="preserve">postupnému omezování informovanosti zastupitelů a přeštické veřejnosti o </w:t>
        <w:tab/>
        <w:t xml:space="preserve">závažných městských záležitostech- záznamů ze zasedání ZM, utlumení diskuze </w:t>
        <w:tab/>
        <w:t>na webu města, netransparentní změny v rozhodování komise města</w:t>
      </w:r>
    </w:p>
    <w:p>
      <w:pPr>
        <w:pStyle w:val="Normal"/>
        <w:tabs>
          <w:tab w:val="clear" w:pos="708"/>
          <w:tab w:val="left" w:pos="312" w:leader="none"/>
        </w:tabs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u w:val="none"/>
          <w:lang w:val="cs-CZ" w:eastAsia="cs-CZ" w:bidi="ar-SA"/>
        </w:rPr>
        <w:t xml:space="preserve">   </w:t>
      </w:r>
    </w:p>
    <w:p>
      <w:pPr>
        <w:pStyle w:val="Normal"/>
        <w:tabs>
          <w:tab w:val="clear" w:pos="708"/>
          <w:tab w:val="left" w:pos="288" w:leader="none"/>
        </w:tabs>
        <w:rPr/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FF0000"/>
          <w:spacing w:val="0"/>
          <w:kern w:val="0"/>
          <w:sz w:val="32"/>
          <w:szCs w:val="32"/>
          <w:u w:val="none"/>
          <w:lang w:val="cs-CZ" w:eastAsia="cs-CZ" w:bidi="ar-SA"/>
        </w:rPr>
        <w:t>×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prodeji rozvojových městských pozemků soukromé firmě hluboko pod tržní cenou </w:t>
        <w:tab/>
        <w:t>- celkem 11 ha obytné zóny Svatoplukova a rozvojové zóny Nepomucká</w:t>
      </w:r>
    </w:p>
    <w:p>
      <w:pPr>
        <w:pStyle w:val="Normal"/>
        <w:tabs>
          <w:tab w:val="clear" w:pos="708"/>
          <w:tab w:val="left" w:pos="288" w:leader="none"/>
        </w:tabs>
        <w:rPr/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ab/>
        <w:t>= prodáno a ještě do r. 2032 bude prodáváno firmě za 300,- Kč/1 m2</w:t>
      </w:r>
    </w:p>
    <w:p>
      <w:pPr>
        <w:pStyle w:val="Normal"/>
        <w:rPr>
          <w:rFonts w:ascii="Arial" w:hAnsi="Arial" w:eastAsia="Times New Roman" w:cs="Arial"/>
          <w:b/>
          <w:b/>
          <w:bCs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/>
          <w:bCs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tabs>
          <w:tab w:val="clear" w:pos="708"/>
          <w:tab w:val="left" w:pos="288" w:leader="none"/>
        </w:tabs>
        <w:rPr/>
      </w:pPr>
      <w:r>
        <w:rPr>
          <w:rFonts w:eastAsia="Times New Roman" w:cs="Arial" w:ascii="Arial" w:hAnsi="Arial"/>
          <w:b/>
          <w:bCs/>
          <w:i w:val="false"/>
          <w:iCs w:val="false"/>
          <w:caps w:val="false"/>
          <w:smallCaps w:val="false"/>
          <w:color w:val="FF0000"/>
          <w:spacing w:val="0"/>
          <w:kern w:val="0"/>
          <w:sz w:val="32"/>
          <w:szCs w:val="32"/>
          <w:u w:val="none"/>
          <w:lang w:val="cs-CZ" w:eastAsia="cs-CZ" w:bidi="ar-SA"/>
        </w:rPr>
        <w:t>×</w:t>
      </w: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  <w:t xml:space="preserve"> nehospodárnému zafinancování technologie minipivovaru U Přeška s následným </w:t>
        <w:tab/>
        <w:t>pronajmutím podnikateli</w:t>
      </w:r>
    </w:p>
    <w:p>
      <w:pPr>
        <w:pStyle w:val="Normal"/>
        <w:tabs>
          <w:tab w:val="clear" w:pos="708"/>
          <w:tab w:val="left" w:pos="288" w:leader="none"/>
        </w:tabs>
        <w:rPr>
          <w:rFonts w:ascii="Arial" w:hAnsi="Arial" w:eastAsia="Times New Roman" w:cs="Arial"/>
          <w:b w:val="false"/>
          <w:b w:val="false"/>
          <w:bCs w:val="false"/>
          <w:i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pPr>
      <w:r>
        <w:rPr>
          <w:rFonts w:eastAsia="Times New Roman" w:cs="Arial" w:ascii="Arial" w:hAnsi="Arial"/>
          <w:b w:val="false"/>
          <w:bCs w:val="false"/>
          <w:i w:val="false"/>
          <w:iCs w:val="false"/>
          <w:color w:val="auto"/>
          <w:kern w:val="0"/>
          <w:sz w:val="24"/>
          <w:szCs w:val="24"/>
          <w:lang w:val="cs-CZ" w:eastAsia="cs-CZ" w:bidi="ar-SA"/>
        </w:rPr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-76200</wp:posOffset>
            </wp:positionH>
            <wp:positionV relativeFrom="paragraph">
              <wp:posOffset>-14605</wp:posOffset>
            </wp:positionV>
            <wp:extent cx="1616710" cy="720725"/>
            <wp:effectExtent l="0" t="0" r="0" b="0"/>
            <wp:wrapSquare wrapText="largest"/>
            <wp:docPr id="2" name="Obrázek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17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4990" t="29939" r="4990" b="29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72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  <w:b w:val="false"/>
          <w:bCs w:val="false"/>
        </w:rPr>
        <w:t xml:space="preserve">  </w:t>
      </w:r>
    </w:p>
    <w:p>
      <w:pPr>
        <w:pStyle w:val="Normal"/>
        <w:jc w:val="left"/>
        <w:rPr/>
      </w:pPr>
      <w:r>
        <w:rPr>
          <w:rFonts w:cs="Arial" w:ascii="Arial" w:hAnsi="Arial"/>
          <w:b w:val="false"/>
          <w:bCs w:val="false"/>
        </w:rPr>
        <w:t xml:space="preserve"> </w:t>
      </w:r>
      <w:r>
        <w:rPr>
          <w:rFonts w:cs="Arial" w:ascii="Arial" w:hAnsi="Arial"/>
          <w:b w:val="false"/>
          <w:bCs w:val="false"/>
          <w:sz w:val="26"/>
          <w:szCs w:val="26"/>
        </w:rPr>
        <w:t>Chceme spravovat</w:t>
      </w:r>
      <w:r>
        <w:rPr>
          <w:rFonts w:cs="Arial" w:ascii="Arial" w:hAnsi="Arial"/>
          <w:b/>
          <w:bCs w:val="false"/>
          <w:sz w:val="26"/>
          <w:szCs w:val="26"/>
        </w:rPr>
        <w:t xml:space="preserve"> naše město</w:t>
      </w:r>
      <w:r>
        <w:rPr>
          <w:rFonts w:cs="Arial" w:ascii="Arial" w:hAnsi="Arial"/>
          <w:b/>
          <w:bCs/>
          <w:sz w:val="26"/>
          <w:szCs w:val="26"/>
        </w:rPr>
        <w:t xml:space="preserve"> </w:t>
      </w:r>
      <w:r>
        <w:rPr>
          <w:rFonts w:cs="Arial" w:ascii="Arial" w:hAnsi="Arial"/>
          <w:b/>
          <w:bCs/>
          <w:i/>
          <w:sz w:val="26"/>
          <w:szCs w:val="26"/>
        </w:rPr>
        <w:t xml:space="preserve">s informovanou účastí </w:t>
        <w:tab/>
        <w:t xml:space="preserve">  jeho občanů</w:t>
      </w:r>
      <w:r>
        <w:rPr>
          <w:rFonts w:cs="Arial" w:ascii="Arial" w:hAnsi="Arial"/>
          <w:b w:val="false"/>
          <w:bCs w:val="false"/>
          <w:i/>
          <w:sz w:val="26"/>
          <w:szCs w:val="26"/>
        </w:rPr>
        <w:t>, hospodárně ve Váš prospěch!</w:t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I. Veřejná správa a informovanost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Poskytování podstatných a přehledných informací přeštickým občanům:</w:t>
      </w:r>
    </w:p>
    <w:p>
      <w:pPr>
        <w:pStyle w:val="Normal"/>
        <w:jc w:val="both"/>
        <w:rPr/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  <w:i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včasnou informovaností umožníme zapojení občanů do správy a rozvoje města.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- obnovíme diskuzi o problémech města v Přeštických novinách a na webu města, včetně </w:t>
      </w:r>
      <w:r>
        <w:rPr>
          <w:rFonts w:cs="Arial" w:ascii="Arial" w:hAnsi="Arial"/>
          <w:i/>
          <w:color w:val="000000"/>
        </w:rPr>
        <w:t>anonymní webové diskuse pro ty, kteří chtějí věcně a slušně diskutovat.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zpřístupníme videozáznamy z jednání zastupitelstva města.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Rozvíjení městského úřadu jako vstřícné a odpovědné veřejné služby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budeme důsledně odstraňovat případy, kdy se prokáže, že tomu tak není.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zajistíme dodržování pravidel jednání výborů a komis</w:t>
      </w:r>
      <w:r>
        <w:rPr>
          <w:rFonts w:cs="Arial" w:ascii="Arial" w:hAnsi="Arial"/>
          <w:i/>
          <w:color w:val="000000"/>
        </w:rPr>
        <w:t xml:space="preserve">í :-( lživá prezentace předsedy Komise koncepce a rozvoje města hlasování ve věci výstavby v OZ Svatoplukova )-: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zorganizujeme a povedeme pravidelná osobní diskusní setkání našich zastupitelů s občany a vedoucích odborů městského úřadu, pokud o ně projevíte zájem.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II. Hospodaření a finance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Hospodárná finanční politika srozumitelná občanům</w:t>
      </w: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potřebné ekonomické informace podáme občanům přehlednou formou běžně dostupnými komunikačními prostředky.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Vyvážená podpora investičním a neinvestičním aktivitám oživujícím město</w:t>
      </w: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s občany včas projednáme, jaké významné projekty a aktivity podpořit.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3. Veřejné zakázky pod veřejnou kontrolou</w:t>
      </w: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i/>
        </w:rPr>
        <w:t>- zveřejnění harmonogramu prací investičních projektů na webu města a stav jeho plnění.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4. Důraz a důslednost při získávání možných dotací všeho typu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intenzivní činnost vedení města v oblasti získávání dotací.</w:t>
      </w:r>
    </w:p>
    <w:p>
      <w:pPr>
        <w:pStyle w:val="Normal"/>
        <w:jc w:val="both"/>
        <w:rPr>
          <w:rFonts w:cs="Arial"/>
          <w:b/>
          <w:b/>
          <w:bCs/>
          <w:i w:val="false"/>
          <w:i w:val="false"/>
          <w:iCs w:val="false"/>
        </w:rPr>
      </w:pPr>
      <w:r>
        <w:rPr>
          <w:rFonts w:cs="Arial"/>
          <w:b/>
          <w:bCs/>
          <w:i w:val="false"/>
          <w:iCs w:val="false"/>
        </w:rPr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/>
          <w:bCs/>
          <w:i w:val="false"/>
          <w:iCs w:val="false"/>
        </w:rPr>
        <w:t>5. Účelné investice do alternativních zdrojů energie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i/>
        </w:rPr>
        <w:t>- v městských objektech šetřící náklady a životní prostředí (vytápění a ohřev vody - geotermál, tepelné čerpadlo, alespoň částečná soběstačnost ve spotřebě elektro - FV elektrárna).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6. Prověření nevýhodnosti prodeje rozvojových pozemků města a možné nápravy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- v obytné zóně Svatoplukova a v lokalitě Nepomucká s informací pro občany.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b/>
          <w:u w:val="single"/>
        </w:rPr>
        <w:t>III. Údržba infrastruktury, investiční výstavba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Zkvalitnění základní údržby městské infrastruktury a majetku</w:t>
      </w:r>
      <w:r>
        <w:rPr>
          <w:rFonts w:cs="Arial" w:ascii="Arial" w:hAnsi="Arial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oprava chodníků a silnic města dle pro občany přehledného plánu.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zvýšení kontrolní činnosti práce dodavatelů zodpovědnými zaměstnanci města.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Investiční výstavba s efektivním finančním zajištěním, s veřejnou kontrolou.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3. Aktivní spolupráce města při přípravě výstavby silničního obchvatu města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povedeme aktivní a vstřícn</w:t>
      </w:r>
      <w:r>
        <w:rPr>
          <w:rFonts w:cs="Arial" w:ascii="Arial" w:hAnsi="Arial"/>
          <w:i/>
        </w:rPr>
        <w:t>á</w:t>
      </w:r>
      <w:r>
        <w:rPr>
          <w:rFonts w:cs="Arial" w:ascii="Arial" w:hAnsi="Arial"/>
          <w:i/>
        </w:rPr>
        <w:t xml:space="preserve"> jednání s ŘSD, státem </w:t>
      </w:r>
      <w:r>
        <w:rPr>
          <w:rFonts w:cs="Arial" w:ascii="Arial" w:hAnsi="Arial"/>
          <w:i/>
        </w:rPr>
        <w:t>a vlastníky pozemků.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4. Investiční výstavba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výstavba městské plavecké kryté haly za pro město akceptovatelných finančních podmínek, případně příprava a realizace jiné vhodné alternativy pro koupání.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prověření možností výstavby či rekonstrukce kulturního zařízení a víceúčelové sportovní haly odpovídající současným požadavkům přeštické veřejnosti.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5 Zkvalitnění infrastruktury v městských částech Skočice, Žerovice a Zastávka</w:t>
      </w:r>
      <w:r>
        <w:rPr>
          <w:rFonts w:cs="Arial" w:ascii="Arial" w:hAnsi="Arial"/>
          <w:b/>
          <w:i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ve spolupráci s obyvateli a navýšením finančních prostředků.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rekonstrukce a finanční podpora objektů setkávání místních občanů v každé obci  (hospoda, hřiště,...)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6. Postupná výstavba cyklostezek a vycházkových tras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prioritně mezi Přešticemi, Skočicemi, Žerovicemi a Zastávkou.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7. Důraz na architektonickou stránku rozvoje města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- rozumná a atraktivní zástavba </w:t>
      </w:r>
      <w:r>
        <w:rPr>
          <w:rFonts w:cs="Arial" w:ascii="Arial" w:hAnsi="Arial"/>
          <w:i/>
        </w:rPr>
        <w:t xml:space="preserve">s využitím </w:t>
      </w:r>
      <w:r>
        <w:rPr>
          <w:rFonts w:cs="Arial" w:ascii="Arial" w:hAnsi="Arial"/>
          <w:i/>
        </w:rPr>
        <w:t>dozor</w:t>
      </w:r>
      <w:r>
        <w:rPr>
          <w:rFonts w:cs="Arial" w:ascii="Arial" w:hAnsi="Arial"/>
          <w:i/>
        </w:rPr>
        <w:t>u</w:t>
      </w:r>
      <w:r>
        <w:rPr>
          <w:rFonts w:cs="Arial" w:ascii="Arial" w:hAnsi="Arial"/>
          <w:i/>
        </w:rPr>
        <w:t xml:space="preserve"> odborného architekta.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</w:r>
    </w:p>
    <w:p>
      <w:pPr>
        <w:pStyle w:val="Normal"/>
        <w:jc w:val="both"/>
        <w:rPr>
          <w:color w:val="000000"/>
        </w:rPr>
      </w:pPr>
      <w:r>
        <w:rPr>
          <w:rFonts w:cs="Arial" w:ascii="Arial" w:hAnsi="Arial"/>
          <w:b/>
          <w:bCs/>
          <w:i w:val="false"/>
          <w:iCs w:val="false"/>
          <w:color w:val="000000"/>
        </w:rPr>
        <w:t>8. Podpora podnikatelských aktivit</w:t>
      </w:r>
    </w:p>
    <w:p>
      <w:pPr>
        <w:pStyle w:val="Normal"/>
        <w:jc w:val="both"/>
        <w:rPr/>
      </w:pPr>
      <w:r>
        <w:rPr>
          <w:rFonts w:cs="Arial" w:ascii="Arial" w:hAnsi="Arial"/>
          <w:i/>
          <w:color w:val="000000"/>
        </w:rPr>
        <w:t xml:space="preserve">- </w:t>
      </w:r>
      <w:r>
        <w:rPr>
          <w:rFonts w:cs="Arial" w:ascii="Arial" w:hAnsi="Arial"/>
          <w:i/>
          <w:color w:val="000000"/>
        </w:rPr>
        <w:t xml:space="preserve">obnovení </w:t>
      </w:r>
      <w:r>
        <w:rPr>
          <w:rFonts w:cs="Arial" w:ascii="Arial" w:hAnsi="Arial"/>
          <w:i/>
          <w:color w:val="000000"/>
        </w:rPr>
        <w:t>aktivní a vstřícn</w:t>
      </w:r>
      <w:r>
        <w:rPr>
          <w:rFonts w:cs="Arial" w:ascii="Arial" w:hAnsi="Arial"/>
          <w:i/>
          <w:color w:val="000000"/>
        </w:rPr>
        <w:t>é</w:t>
      </w:r>
      <w:r>
        <w:rPr>
          <w:rFonts w:cs="Arial" w:ascii="Arial" w:hAnsi="Arial"/>
          <w:i/>
          <w:color w:val="000000"/>
        </w:rPr>
        <w:t xml:space="preserve"> spolupráce města s podnikateli.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IV. Bydlení, zaměstnanost, služby, zdravotnictví, doprava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Urychlená příprava dalších pozemků určených pro výstavbu RD na území města a jeho částí</w:t>
      </w:r>
    </w:p>
    <w:p>
      <w:pPr>
        <w:pStyle w:val="Normal"/>
        <w:jc w:val="both"/>
        <w:rPr>
          <w:rFonts w:ascii="Arial" w:hAnsi="Arial" w:cs="Arial"/>
          <w:b w:val="false"/>
          <w:b w:val="false"/>
          <w:bCs w:val="false"/>
          <w:i/>
          <w:i/>
        </w:rPr>
      </w:pPr>
      <w:r>
        <w:rPr>
          <w:rFonts w:cs="Arial" w:ascii="Arial" w:hAnsi="Arial"/>
          <w:b w:val="false"/>
          <w:bCs w:val="false"/>
          <w:i/>
        </w:rPr>
        <w:t>- zhotovení regulačních plánů území určených pro budoucí výstavbu rodinných a bytových domů.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Koncept výstavby nízkonákladových bytů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- v návaznosti na státní bytový program s využitím státní či jiné finanční podpory.  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spolufinancování z výtěžku privatizace městských bytů.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3. Rekonstrukce areálu čp. 33 vedle kostela prioritně pro služby seniorům 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</w:rPr>
        <w:t>- jednorázová nebo etapovitá výstavba zařízení pro seniory města a jeho regionu s navazujícími dalšími sociálními a zdravotnickými službami, to v kombinaci s výstavbou bydlení za podmínky efektivního financování.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 </w:t>
      </w:r>
      <w:r>
        <w:rPr>
          <w:rFonts w:cs="Arial" w:ascii="Arial" w:hAnsi="Arial"/>
          <w:b/>
        </w:rPr>
        <w:t>4. Podpora investičním záměrům zajišťujícím pracovní příležitosti a služby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aktivní jednání s investory a podnikateli, podpora města v oblasti bytové výstavby, rozvoje služeb apod.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5. Rozšiřování infrastruktury pro </w:t>
      </w:r>
      <w:r>
        <w:rPr>
          <w:rFonts w:cs="Arial" w:ascii="Arial" w:hAnsi="Arial"/>
          <w:b/>
        </w:rPr>
        <w:t>volnočasovou</w:t>
      </w:r>
      <w:r>
        <w:rPr>
          <w:rFonts w:cs="Arial" w:ascii="Arial" w:hAnsi="Arial"/>
          <w:b/>
        </w:rPr>
        <w:t xml:space="preserve"> </w:t>
      </w:r>
      <w:r>
        <w:rPr>
          <w:rFonts w:cs="Arial" w:ascii="Arial" w:hAnsi="Arial"/>
          <w:b/>
        </w:rPr>
        <w:t>aktivitu</w:t>
      </w:r>
      <w:r>
        <w:rPr>
          <w:rFonts w:cs="Arial" w:ascii="Arial" w:hAnsi="Arial"/>
          <w:b/>
        </w:rPr>
        <w:t xml:space="preserve"> dětí a mládeže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>- vyšší finanční podpora vybavenosti stávajících a budování nových ploch oddychu.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6. Řešení pohotovostní zdravotní služby přímo ve městě Přeštice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- veřejné projednání návrhu znovuzřízení této služby přímo ve městě.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7. Modernizace městského sběrného dvora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- zlepšení vybavení a komfortu užívání sběrného dvora.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V. Školství, mládež, kultura a sport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Včasné zajištění dostatečné kapacity školek a škol.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Navýšení finanční podpory kulturním a sportovním aktivitám.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i/>
        </w:rPr>
        <w:t>- navýšení rozpočtové položky každoročně přidělovaných dotací a grantů spolkům.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3. Prohlubování zaměření práce radnice ve prospěch dětí a mládeže.</w:t>
      </w:r>
    </w:p>
    <w:p>
      <w:pPr>
        <w:pStyle w:val="Normal"/>
        <w:jc w:val="both"/>
        <w:rPr/>
      </w:pPr>
      <w:r>
        <w:rPr>
          <w:rFonts w:cs="Arial" w:ascii="Arial" w:hAnsi="Arial"/>
          <w:i/>
        </w:rPr>
        <w:t xml:space="preserve">-  podpořit motivaci a zapojení dětí, mládeže a rodičů do rozvoje této oblasti -od jednání k realizaci.  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4. Podpora spolupráce našich škol se školami našich partnerských měst v zahraničí- Nittenau, Krško, Chadron.</w:t>
      </w:r>
      <w:r>
        <w:rPr>
          <w:rFonts w:cs="Arial" w:ascii="Arial" w:hAnsi="Arial"/>
          <w:i/>
        </w:rPr>
        <w:t xml:space="preserve"> 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>- možnosti dlouhodobějšího studia žáků vyšších ročníků ZŠ J. Hlávky v zahraničí.</w:t>
      </w:r>
      <w:r>
        <w:rPr>
          <w:rFonts w:cs="Arial" w:ascii="Arial" w:hAnsi="Arial"/>
          <w:b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5. Rozvoj kulturní a turistické osy náměstí- Hlávkův dům-Dům historie Přešticka - chrám NPM. 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- vybudování lávky přes Úhlavu pod Vícovem v návaznosti na novou polní cestu.  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 xml:space="preserve">      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VI. Bezpečnost a veřejný pořádek</w:t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>
          <w:rFonts w:cs="Arial" w:ascii="Arial" w:hAnsi="Arial"/>
          <w:b/>
          <w:u w:val="single"/>
        </w:rPr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1. Optimalizace systému práce Městské policie Přeštice.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- klást větší důraz na veřejný pořádek.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Možnost zřízení úrazových a životních pojistek pro členy Jednotky sboru dobrovolných hasičů Přeštice.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3. Pokračování v instalaci kamerového systému pro dohled nad frekventovanými a problémovými místy.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4. Zlepšení bezpečnostních prvků na komunikacích.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- rekonstrukce frekventovaných přechodů pro chodce s normovým nasvícením, bezbariérové trasy. 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5. Dořešení městského parkovacího systému v centru města, odstavná parkoviště.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6. Úprava veřejné dopravy v návaznosti na vybudovaný přestupní dopravní uzel veřejné dopravy u vlakového nádraží.</w:t>
      </w:r>
    </w:p>
    <w:p>
      <w:pPr>
        <w:pStyle w:val="Normal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Normal"/>
        <w:jc w:val="both"/>
        <w:rPr>
          <w:rFonts w:ascii="Arial" w:hAnsi="Arial" w:cs="Arial"/>
          <w:b/>
          <w:b/>
          <w:u w:val="single"/>
        </w:rPr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u w:val="single"/>
        </w:rPr>
        <w:t>VII. Životní prostředí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1. Zásobování a hospodaření s vodou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iCs/>
        </w:rPr>
        <w:t>- zajištění dostatečného zásobování vodou města a všech jeho částí Skočicích, Žerovicích a Zastávce.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iCs/>
        </w:rPr>
        <w:t>- opatření proti splachu z polí v ohrožených místech města a všech jeho částí.</w:t>
      </w:r>
    </w:p>
    <w:p>
      <w:pPr>
        <w:pStyle w:val="Normal"/>
        <w:jc w:val="both"/>
        <w:rPr/>
      </w:pPr>
      <w:r>
        <w:rPr>
          <w:rFonts w:cs="Arial" w:ascii="Arial" w:hAnsi="Arial"/>
          <w:b w:val="false"/>
          <w:bCs w:val="false"/>
          <w:i/>
          <w:iCs/>
        </w:rPr>
        <w:t>- prověření využití projektu investičních protipovodňových opatření, retence vody v krajině ve spolupráci s</w:t>
      </w:r>
      <w:r>
        <w:rPr>
          <w:rFonts w:cs="Arial" w:ascii="Arial" w:hAnsi="Arial"/>
          <w:i/>
        </w:rPr>
        <w:t xml:space="preserve"> Povodím Vltavy, s.p.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2. Energetické úspory</w:t>
      </w:r>
      <w:r>
        <w:rPr>
          <w:rFonts w:cs="Arial" w:ascii="Arial" w:hAnsi="Arial"/>
          <w:b/>
          <w:i w:val="false"/>
          <w:iCs w:val="false"/>
        </w:rPr>
        <w:t xml:space="preserve"> využíváním alternativních zdrojů</w:t>
      </w:r>
    </w:p>
    <w:p>
      <w:pPr>
        <w:pStyle w:val="Normal"/>
        <w:jc w:val="both"/>
        <w:rPr>
          <w:rFonts w:ascii="Arial" w:hAnsi="Arial"/>
        </w:rPr>
      </w:pPr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 xml:space="preserve">- prověření efektivity a následná realizace </w:t>
      </w:r>
      <w:bookmarkStart w:id="1" w:name="__DdeLink__1108_16148569331"/>
      <w:r>
        <w:rPr>
          <w:rFonts w:cs="Arial" w:ascii="Arial" w:hAnsi="Arial"/>
          <w:b w:val="false"/>
          <w:bCs w:val="false"/>
          <w:i/>
          <w:iCs/>
          <w:sz w:val="24"/>
          <w:szCs w:val="24"/>
        </w:rPr>
        <w:t>alternativních zdrojů energie v objektech města</w:t>
      </w:r>
      <w:bookmarkEnd w:id="1"/>
    </w:p>
    <w:p>
      <w:pPr>
        <w:pStyle w:val="Normal"/>
        <w:jc w:val="both"/>
        <w:rPr/>
      </w:pPr>
      <w:r>
        <w:rPr>
          <w:rFonts w:cs="Arial" w:ascii="Arial" w:hAnsi="Arial"/>
          <w:b/>
        </w:rPr>
        <w:t>3. Zlepšení úklidu veřejných prostranství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  <w:i/>
          <w:i/>
        </w:rPr>
      </w:pPr>
      <w:r>
        <w:rPr>
          <w:rFonts w:cs="Arial" w:ascii="Arial" w:hAnsi="Arial"/>
          <w:i/>
        </w:rPr>
        <w:t xml:space="preserve">- zlepšení péče v centru města a především v okrajových částech města, ve Skočicích, v Žerovicích a na Zastávce.    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4. Zavedení systematické péče o zeleň po celém městě do praxe.</w:t>
      </w:r>
    </w:p>
    <w:p>
      <w:pPr>
        <w:pStyle w:val="Normal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Osobní setkání s voliči</w:t>
        <w:tab/>
        <w:t>: pátek ?.9. 2022 od 18.00 hod. v salonku Hotelu Sport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Web</w:t>
        <w:tab/>
        <w:tab/>
        <w:tab/>
        <w:tab/>
        <w:t xml:space="preserve">: </w:t>
      </w:r>
      <w:hyperlink r:id="rId4">
        <w:r>
          <w:rPr>
            <w:rStyle w:val="Internetovodkaz"/>
            <w:rFonts w:cs="Arial" w:ascii="Arial" w:hAnsi="Arial"/>
            <w:b/>
            <w:sz w:val="28"/>
            <w:szCs w:val="28"/>
          </w:rPr>
          <w:t>www.obcanskyhlas-prestice.cz</w:t>
        </w:r>
      </w:hyperlink>
      <w:r>
        <w:rPr>
          <w:rFonts w:cs="Arial" w:ascii="Arial" w:hAnsi="Arial"/>
          <w:b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>
          <w:rFonts w:cs="Arial" w:ascii="Arial" w:hAnsi="Arial"/>
          <w:b/>
        </w:rPr>
        <w:t>Facebook</w:t>
        <w:tab/>
        <w:tab/>
        <w:tab/>
        <w:t>: občanský hlas přeštice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915d7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1">
    <w:name w:val="Heading 1"/>
    <w:basedOn w:val="Normal"/>
    <w:next w:val="Normal"/>
    <w:qFormat/>
    <w:rsid w:val="00aa1595"/>
    <w:pPr>
      <w:keepNext w:val="true"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rsid w:val="00de0391"/>
    <w:rPr>
      <w:color w:val="0000FF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://www.obcanskyhlas-prestice.cz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1247</TotalTime>
  <Application>LibreOffice/6.3.5.2$Windows_X86_64 LibreOffice_project/dd0751754f11728f69b42ee2af66670068624673</Application>
  <Pages>5</Pages>
  <Words>1179</Words>
  <Characters>7196</Characters>
  <CharactersWithSpaces>8381</CharactersWithSpaces>
  <Paragraphs>112</Paragraphs>
  <Company>MěÚ Přeštice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2018-08-12T13:08:00Z</dcterms:created>
  <dc:creator>Česáková Eva</dc:creator>
  <dc:description/>
  <dc:language>cs-CZ</dc:language>
  <cp:lastModifiedBy/>
  <cp:lastPrinted>2014-09-02T18:38:00Z</cp:lastPrinted>
  <dcterms:modified xsi:type="dcterms:W3CDTF">2022-07-19T22:31:11Z</dcterms:modified>
  <cp:revision>53</cp:revision>
  <dc:subject/>
  <dc:title>Vážení spoluobčané,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MěÚ Přeštice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